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7B" w:rsidRDefault="0060387B" w:rsidP="00080D4B">
      <w:pPr>
        <w:pStyle w:val="NormalWeb"/>
        <w:spacing w:after="0" w:afterAutospacing="0"/>
        <w:jc w:val="center"/>
        <w:rPr>
          <w:rFonts w:ascii="Maiandra GD" w:hAnsi="Maiandra GD"/>
          <w:b/>
          <w:bCs/>
          <w:u w:val="single"/>
        </w:rPr>
      </w:pPr>
      <w:r w:rsidRPr="0060387B">
        <w:rPr>
          <w:rFonts w:ascii="Maiandra GD" w:hAnsi="Maiandra GD"/>
          <w:b/>
          <w:bCs/>
          <w:u w:val="single"/>
        </w:rPr>
        <w:t>Gentrification in Chicago</w:t>
      </w:r>
    </w:p>
    <w:p w:rsidR="00080D4B" w:rsidRPr="00080D4B" w:rsidRDefault="00080D4B" w:rsidP="00080D4B">
      <w:pPr>
        <w:pStyle w:val="NormalWeb"/>
        <w:spacing w:before="0" w:beforeAutospacing="0" w:after="0" w:afterAutospacing="0"/>
        <w:jc w:val="center"/>
        <w:rPr>
          <w:rFonts w:ascii="Maiandra GD" w:hAnsi="Maiandra GD"/>
          <w:b/>
          <w:bCs/>
          <w:sz w:val="20"/>
          <w:szCs w:val="20"/>
          <w:u w:val="single"/>
        </w:rPr>
      </w:pPr>
    </w:p>
    <w:p w:rsidR="00080D4B" w:rsidRDefault="00080D4B" w:rsidP="00211690">
      <w:pPr>
        <w:pStyle w:val="style1"/>
        <w:spacing w:before="0" w:beforeAutospacing="0" w:after="0" w:afterAutospacing="0"/>
        <w:jc w:val="center"/>
        <w:rPr>
          <w:rFonts w:ascii="Maiandra GD" w:hAnsi="Maiandra GD"/>
          <w:b w:val="0"/>
          <w:i w:val="0"/>
          <w:color w:val="auto"/>
          <w:sz w:val="22"/>
          <w:szCs w:val="22"/>
        </w:rPr>
      </w:pPr>
      <w:r w:rsidRPr="00080D4B">
        <w:rPr>
          <w:rFonts w:ascii="Maiandra GD" w:hAnsi="Maiandra GD"/>
          <w:b w:val="0"/>
          <w:i w:val="0"/>
          <w:color w:val="auto"/>
          <w:sz w:val="22"/>
          <w:szCs w:val="22"/>
        </w:rPr>
        <w:t>Might</w:t>
      </w:r>
      <w:r w:rsidR="00D2456A">
        <w:rPr>
          <w:rFonts w:ascii="Maiandra GD" w:hAnsi="Maiandra GD"/>
          <w:b w:val="0"/>
          <w:i w:val="0"/>
          <w:color w:val="auto"/>
          <w:sz w:val="22"/>
          <w:szCs w:val="22"/>
        </w:rPr>
        <w:t xml:space="preserve"> gentrification </w:t>
      </w:r>
      <w:r w:rsidRPr="00080D4B">
        <w:rPr>
          <w:rFonts w:ascii="Maiandra GD" w:hAnsi="Maiandra GD"/>
          <w:b w:val="0"/>
          <w:i w:val="0"/>
          <w:color w:val="auto"/>
          <w:sz w:val="22"/>
          <w:szCs w:val="22"/>
        </w:rPr>
        <w:t>and the displacement of housing project residents contribute to instability in Chicago and its persisting high rates of violence?</w:t>
      </w:r>
    </w:p>
    <w:p w:rsidR="00080D4B" w:rsidRPr="00080D4B" w:rsidRDefault="00080D4B" w:rsidP="00211690">
      <w:pPr>
        <w:pStyle w:val="style1"/>
        <w:spacing w:before="0" w:beforeAutospacing="0" w:after="0" w:afterAutospacing="0"/>
        <w:jc w:val="center"/>
        <w:rPr>
          <w:rFonts w:ascii="Maiandra GD" w:hAnsi="Maiandra GD"/>
          <w:b w:val="0"/>
          <w:i w:val="0"/>
          <w:color w:val="auto"/>
          <w:sz w:val="12"/>
          <w:szCs w:val="12"/>
        </w:rPr>
      </w:pPr>
      <w:bookmarkStart w:id="0" w:name="_GoBack"/>
      <w:bookmarkEnd w:id="0"/>
    </w:p>
    <w:p w:rsidR="00661D43" w:rsidRDefault="0060387B" w:rsidP="00211690">
      <w:pPr>
        <w:pStyle w:val="NormalWeb"/>
        <w:spacing w:before="0" w:beforeAutospacing="0" w:after="0" w:afterAutospacing="0"/>
        <w:jc w:val="both"/>
        <w:rPr>
          <w:rFonts w:ascii="Maiandra GD" w:hAnsi="Maiandra GD"/>
          <w:bCs/>
          <w:sz w:val="22"/>
          <w:szCs w:val="22"/>
        </w:rPr>
      </w:pPr>
      <w:r w:rsidRPr="00727D95">
        <w:rPr>
          <w:rFonts w:ascii="Maiandra GD" w:hAnsi="Maiandra GD"/>
          <w:bCs/>
          <w:sz w:val="22"/>
          <w:szCs w:val="22"/>
        </w:rPr>
        <w:t xml:space="preserve">In 1981, Chicago was divided into white, </w:t>
      </w:r>
      <w:r w:rsidR="00661D43">
        <w:rPr>
          <w:rFonts w:ascii="Maiandra GD" w:hAnsi="Maiandra GD"/>
          <w:bCs/>
          <w:sz w:val="22"/>
          <w:szCs w:val="22"/>
        </w:rPr>
        <w:t xml:space="preserve">black, and "revitalizing areas".  Gentrification was what was planned for the ‘revitalizing areas’.  </w:t>
      </w:r>
      <w:r w:rsidR="00661D43" w:rsidRPr="00727D95">
        <w:rPr>
          <w:rFonts w:ascii="Maiandra GD" w:hAnsi="Maiandra GD"/>
          <w:bCs/>
          <w:sz w:val="22"/>
          <w:szCs w:val="22"/>
        </w:rPr>
        <w:t xml:space="preserve">This 1981 document is a good guide to </w:t>
      </w:r>
      <w:r w:rsidR="00661D43">
        <w:rPr>
          <w:rFonts w:ascii="Maiandra GD" w:hAnsi="Maiandra GD"/>
          <w:bCs/>
          <w:sz w:val="22"/>
          <w:szCs w:val="22"/>
        </w:rPr>
        <w:t>the gentrification that has occurred in the last few decades.</w:t>
      </w:r>
    </w:p>
    <w:p w:rsidR="00080D4B" w:rsidRPr="00080D4B" w:rsidRDefault="00080D4B" w:rsidP="00211690">
      <w:pPr>
        <w:pStyle w:val="NormalWeb"/>
        <w:spacing w:before="0" w:beforeAutospacing="0" w:after="0" w:afterAutospacing="0"/>
        <w:jc w:val="both"/>
        <w:rPr>
          <w:rFonts w:ascii="Maiandra GD" w:hAnsi="Maiandra GD"/>
          <w:bCs/>
          <w:sz w:val="12"/>
          <w:szCs w:val="12"/>
        </w:rPr>
      </w:pPr>
    </w:p>
    <w:p w:rsidR="00080D4B" w:rsidRDefault="00080D4B" w:rsidP="00211690">
      <w:pPr>
        <w:pStyle w:val="NormalWeb"/>
        <w:spacing w:before="0" w:beforeAutospacing="0" w:after="0" w:afterAutospacing="0"/>
        <w:jc w:val="both"/>
        <w:rPr>
          <w:rFonts w:ascii="Maiandra GD" w:hAnsi="Maiandra GD"/>
          <w:bCs/>
          <w:sz w:val="22"/>
          <w:szCs w:val="22"/>
        </w:rPr>
      </w:pPr>
      <w:r w:rsidRPr="00735448">
        <w:rPr>
          <w:rFonts w:ascii="Maiandra GD" w:hAnsi="Maiandra GD"/>
          <w:bCs/>
          <w:sz w:val="22"/>
          <w:szCs w:val="22"/>
        </w:rPr>
        <w:t>Chicago is undergoing massive</w:t>
      </w:r>
      <w:r>
        <w:rPr>
          <w:rFonts w:ascii="Maiandra GD" w:hAnsi="Maiandra GD"/>
          <w:bCs/>
          <w:sz w:val="22"/>
          <w:szCs w:val="22"/>
        </w:rPr>
        <w:t xml:space="preserve"> spatial disruption</w:t>
      </w:r>
      <w:r w:rsidRPr="00735448">
        <w:rPr>
          <w:rFonts w:ascii="Maiandra GD" w:hAnsi="Maiandra GD"/>
          <w:bCs/>
          <w:sz w:val="22"/>
          <w:szCs w:val="22"/>
        </w:rPr>
        <w:t xml:space="preserve">, as gentrification and the tearing down of the CHA </w:t>
      </w:r>
      <w:r>
        <w:rPr>
          <w:rFonts w:ascii="Maiandra GD" w:hAnsi="Maiandra GD"/>
          <w:bCs/>
          <w:sz w:val="22"/>
          <w:szCs w:val="22"/>
        </w:rPr>
        <w:t>(</w:t>
      </w:r>
      <w:r>
        <w:rPr>
          <w:rStyle w:val="Emphasis"/>
        </w:rPr>
        <w:t xml:space="preserve">Chicago Housing Authority) </w:t>
      </w:r>
      <w:r w:rsidRPr="00735448">
        <w:rPr>
          <w:rFonts w:ascii="Maiandra GD" w:hAnsi="Maiandra GD"/>
          <w:bCs/>
          <w:sz w:val="22"/>
          <w:szCs w:val="22"/>
        </w:rPr>
        <w:t>housing projects are displacing thousands and families and gangs as well. The displacement of gangs has contributed to violence as new turfs are fought over and gangs are de-stabilized. The impact of gentrification and community policing may be contributing to the re-segregation of Chicago and indirectly responsible for persisting high rates of violence.</w:t>
      </w:r>
    </w:p>
    <w:p w:rsidR="00080D4B" w:rsidRPr="00080D4B" w:rsidRDefault="00080D4B" w:rsidP="00211690">
      <w:pPr>
        <w:pStyle w:val="NormalWeb"/>
        <w:spacing w:before="0" w:beforeAutospacing="0" w:after="0" w:afterAutospacing="0"/>
        <w:jc w:val="both"/>
        <w:rPr>
          <w:rFonts w:ascii="Maiandra GD" w:hAnsi="Maiandra GD"/>
          <w:bCs/>
          <w:sz w:val="12"/>
          <w:szCs w:val="12"/>
        </w:rPr>
      </w:pPr>
    </w:p>
    <w:p w:rsidR="00080D4B" w:rsidRDefault="00080D4B" w:rsidP="00211690">
      <w:pPr>
        <w:pStyle w:val="NormalWeb"/>
        <w:spacing w:before="0" w:beforeAutospacing="0" w:after="0" w:afterAutospacing="0"/>
        <w:jc w:val="both"/>
        <w:rPr>
          <w:rFonts w:ascii="Maiandra GD" w:hAnsi="Maiandra GD"/>
          <w:bCs/>
          <w:sz w:val="22"/>
          <w:szCs w:val="22"/>
        </w:rPr>
      </w:pPr>
      <w:r w:rsidRPr="00C22CCD">
        <w:rPr>
          <w:rFonts w:ascii="Maiandra GD" w:hAnsi="Maiandra GD"/>
          <w:bCs/>
          <w:sz w:val="22"/>
          <w:szCs w:val="22"/>
        </w:rPr>
        <w:t>Gentrification on the north and near west sides and the tearing down of the housing projects are disrupting traditional gang</w:t>
      </w:r>
      <w:r>
        <w:rPr>
          <w:rFonts w:ascii="Maiandra GD" w:hAnsi="Maiandra GD"/>
          <w:bCs/>
          <w:sz w:val="22"/>
          <w:szCs w:val="22"/>
        </w:rPr>
        <w:t xml:space="preserve"> areas.  The poor members of these communities and the gangs are begin displaced and are now concentrated</w:t>
      </w:r>
      <w:r w:rsidRPr="00C22CCD">
        <w:rPr>
          <w:rFonts w:ascii="Maiandra GD" w:hAnsi="Maiandra GD"/>
          <w:bCs/>
          <w:sz w:val="22"/>
          <w:szCs w:val="22"/>
        </w:rPr>
        <w:t xml:space="preserve"> on the </w:t>
      </w:r>
      <w:r>
        <w:rPr>
          <w:rFonts w:ascii="Maiandra GD" w:hAnsi="Maiandra GD"/>
          <w:bCs/>
          <w:sz w:val="22"/>
          <w:szCs w:val="22"/>
        </w:rPr>
        <w:t xml:space="preserve">far </w:t>
      </w:r>
      <w:r w:rsidRPr="00C22CCD">
        <w:rPr>
          <w:rFonts w:ascii="Maiandra GD" w:hAnsi="Maiandra GD"/>
          <w:bCs/>
          <w:sz w:val="22"/>
          <w:szCs w:val="22"/>
        </w:rPr>
        <w:t xml:space="preserve">west and particularly the south side. </w:t>
      </w:r>
    </w:p>
    <w:p w:rsidR="00080D4B" w:rsidRPr="00080D4B" w:rsidRDefault="00080D4B" w:rsidP="00211690">
      <w:pPr>
        <w:pStyle w:val="NormalWeb"/>
        <w:spacing w:before="0" w:beforeAutospacing="0" w:after="0" w:afterAutospacing="0"/>
        <w:jc w:val="both"/>
        <w:rPr>
          <w:rFonts w:ascii="Maiandra GD" w:hAnsi="Maiandra GD"/>
          <w:bCs/>
          <w:sz w:val="12"/>
          <w:szCs w:val="12"/>
        </w:rPr>
      </w:pPr>
    </w:p>
    <w:p w:rsidR="00080D4B" w:rsidRPr="00735448" w:rsidRDefault="00080D4B" w:rsidP="00211690">
      <w:pPr>
        <w:pStyle w:val="NormalWeb"/>
        <w:spacing w:before="0" w:beforeAutospacing="0" w:after="0" w:afterAutospacing="0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bCs/>
          <w:sz w:val="22"/>
          <w:szCs w:val="22"/>
        </w:rPr>
        <w:t>Chicago has become</w:t>
      </w:r>
      <w:r w:rsidRPr="00735448">
        <w:rPr>
          <w:rFonts w:ascii="Maiandra GD" w:hAnsi="Maiandra GD"/>
          <w:bCs/>
          <w:sz w:val="22"/>
          <w:szCs w:val="22"/>
        </w:rPr>
        <w:t xml:space="preserve"> a dual city: one mainly white city located in areas close to the new economy with residents who have high levels of formal education and with moderate to high levels of income. </w:t>
      </w:r>
    </w:p>
    <w:p w:rsidR="00080D4B" w:rsidRPr="00735448" w:rsidRDefault="00080D4B" w:rsidP="00211690">
      <w:pPr>
        <w:pStyle w:val="NormalWeb"/>
        <w:spacing w:before="0" w:beforeAutospacing="0" w:after="0" w:afterAutospacing="0"/>
        <w:jc w:val="both"/>
        <w:rPr>
          <w:rFonts w:ascii="Maiandra GD" w:hAnsi="Maiandra GD"/>
          <w:sz w:val="22"/>
          <w:szCs w:val="22"/>
        </w:rPr>
      </w:pPr>
      <w:r w:rsidRPr="00735448">
        <w:rPr>
          <w:rFonts w:ascii="Maiandra GD" w:hAnsi="Maiandra GD"/>
          <w:bCs/>
          <w:sz w:val="22"/>
          <w:szCs w:val="22"/>
        </w:rPr>
        <w:t>The other city is moving to the south and west. It is mainly Black, Latino, and poor. The ghetto has not disappeared in Chicago, but has persisted.</w:t>
      </w:r>
    </w:p>
    <w:p w:rsidR="00080D4B" w:rsidRDefault="00080D4B" w:rsidP="00080D4B">
      <w:pPr>
        <w:spacing w:after="0"/>
        <w:jc w:val="center"/>
        <w:rPr>
          <w:rFonts w:ascii="Maiandra GD" w:hAnsi="Maiandra GD"/>
          <w:b/>
        </w:rPr>
      </w:pPr>
    </w:p>
    <w:p w:rsidR="0060387B" w:rsidRDefault="0035730C" w:rsidP="00080D4B">
      <w:pPr>
        <w:spacing w:after="0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>Chicago Low Income H</w:t>
      </w:r>
      <w:r w:rsidR="0060387B" w:rsidRPr="0060387B">
        <w:rPr>
          <w:rFonts w:ascii="Maiandra GD" w:hAnsi="Maiandra GD"/>
          <w:b/>
        </w:rPr>
        <w:t>ousi</w:t>
      </w:r>
      <w:r>
        <w:rPr>
          <w:rFonts w:ascii="Maiandra GD" w:hAnsi="Maiandra GD"/>
          <w:b/>
        </w:rPr>
        <w:t>ng S</w:t>
      </w:r>
      <w:r w:rsidR="0060387B" w:rsidRPr="0060387B">
        <w:rPr>
          <w:rFonts w:ascii="Maiandra GD" w:hAnsi="Maiandra GD"/>
          <w:b/>
        </w:rPr>
        <w:t>ites 1981</w:t>
      </w:r>
    </w:p>
    <w:p w:rsidR="00080D4B" w:rsidRPr="00080D4B" w:rsidRDefault="00080D4B" w:rsidP="00080D4B">
      <w:pPr>
        <w:spacing w:after="0"/>
        <w:jc w:val="center"/>
        <w:rPr>
          <w:rFonts w:ascii="Maiandra GD" w:hAnsi="Maiandra GD"/>
          <w:b/>
          <w:sz w:val="12"/>
          <w:szCs w:val="12"/>
        </w:rPr>
      </w:pPr>
    </w:p>
    <w:p w:rsidR="0060387B" w:rsidRDefault="0060387B" w:rsidP="0060387B">
      <w:pPr>
        <w:jc w:val="center"/>
      </w:pPr>
      <w:r>
        <w:rPr>
          <w:noProof/>
          <w:lang w:eastAsia="en-NZ"/>
        </w:rPr>
        <w:drawing>
          <wp:inline distT="0" distB="0" distL="0" distR="0">
            <wp:extent cx="4540102" cy="5497033"/>
            <wp:effectExtent l="0" t="0" r="0" b="8890"/>
            <wp:docPr id="7" name="Picture 7" descr="http://www.uic.edu/orgs/kbc/maps/gent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ic.edu/orgs/kbc/maps/gent7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325" b="6200"/>
                    <a:stretch/>
                  </pic:blipFill>
                  <pic:spPr bwMode="auto">
                    <a:xfrm>
                      <a:off x="0" y="0"/>
                      <a:ext cx="4552548" cy="55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80D4B" w:rsidRPr="00080D4B" w:rsidRDefault="00080D4B" w:rsidP="00080D4B">
      <w:pPr>
        <w:pStyle w:val="style1"/>
        <w:spacing w:before="0" w:beforeAutospacing="0" w:after="0" w:afterAutospacing="0"/>
        <w:jc w:val="center"/>
        <w:rPr>
          <w:rFonts w:ascii="Maiandra GD" w:hAnsi="Maiandra GD"/>
          <w:color w:val="C00000"/>
          <w:sz w:val="8"/>
          <w:szCs w:val="8"/>
        </w:rPr>
      </w:pPr>
    </w:p>
    <w:p w:rsidR="0035730C" w:rsidRDefault="0035730C" w:rsidP="00080D4B">
      <w:pPr>
        <w:pStyle w:val="style1"/>
        <w:spacing w:before="0" w:beforeAutospacing="0" w:after="0" w:afterAutospacing="0"/>
        <w:jc w:val="center"/>
        <w:rPr>
          <w:rFonts w:ascii="Maiandra GD" w:hAnsi="Maiandra GD"/>
          <w:color w:val="C00000"/>
          <w:sz w:val="24"/>
          <w:szCs w:val="24"/>
        </w:rPr>
      </w:pPr>
      <w:r w:rsidRPr="0035730C">
        <w:rPr>
          <w:rFonts w:ascii="Maiandra GD" w:hAnsi="Maiandra GD"/>
          <w:color w:val="C00000"/>
          <w:sz w:val="24"/>
          <w:szCs w:val="24"/>
        </w:rPr>
        <w:t>GENTRIFICATION WON'T MAKE THE GANGS GO AWAY</w:t>
      </w:r>
    </w:p>
    <w:sectPr w:rsidR="0035730C" w:rsidSect="00080D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0387B"/>
    <w:rsid w:val="00080D4B"/>
    <w:rsid w:val="000A6337"/>
    <w:rsid w:val="00211690"/>
    <w:rsid w:val="0035730C"/>
    <w:rsid w:val="0060387B"/>
    <w:rsid w:val="00661D43"/>
    <w:rsid w:val="00735448"/>
    <w:rsid w:val="00852AE1"/>
    <w:rsid w:val="00D2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0387B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FF0000"/>
      <w:sz w:val="48"/>
      <w:szCs w:val="48"/>
      <w:lang w:eastAsia="en-NZ"/>
    </w:rPr>
  </w:style>
  <w:style w:type="paragraph" w:customStyle="1" w:styleId="style4">
    <w:name w:val="style4"/>
    <w:basedOn w:val="Normal"/>
    <w:rsid w:val="0060387B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36"/>
      <w:szCs w:val="36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387B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354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44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80D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0387B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FF0000"/>
      <w:sz w:val="48"/>
      <w:szCs w:val="48"/>
      <w:lang w:eastAsia="en-NZ"/>
    </w:rPr>
  </w:style>
  <w:style w:type="paragraph" w:customStyle="1" w:styleId="style4">
    <w:name w:val="style4"/>
    <w:basedOn w:val="Normal"/>
    <w:rsid w:val="0060387B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36"/>
      <w:szCs w:val="36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387B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354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44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80D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Geostuff Ltd.</dc:creator>
  <cp:lastModifiedBy>geostuff</cp:lastModifiedBy>
  <cp:revision>5</cp:revision>
  <cp:lastPrinted>2011-11-16T20:27:00Z</cp:lastPrinted>
  <dcterms:created xsi:type="dcterms:W3CDTF">2011-11-16T01:42:00Z</dcterms:created>
  <dcterms:modified xsi:type="dcterms:W3CDTF">2012-02-06T22:19:00Z</dcterms:modified>
</cp:coreProperties>
</file>